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Project plan</w:t>
      </w:r>
    </w:p>
    <w:p>
      <w:pPr>
        <w:spacing w:after="200"/>
      </w:pPr>
      <w:r>
        <w:rPr>
          <w:i/>
          <w:iCs/>
          <w:color w:val="64748B"/>
          <w:sz w:val="22"/>
          <w:szCs w:val="22"/>
        </w:rPr>
        <w:t xml:space="preserve">Frame the whole project in one place: business need, objectives, scope, deliverables, milestones, budget, team, risks, and sign off.</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Introduction</w:t>
      </w:r>
    </w:p>
    <w:p>
      <w:pPr>
        <w:spacing w:after="120"/>
      </w:pPr>
      <w:r>
        <w:rPr>
          <w:color w:val="1F2937"/>
          <w:sz w:val="21"/>
          <w:szCs w:val="21"/>
        </w:rPr>
        <w:t xml:space="preserve">This project plan frames the whole project in one place, so the team and the client share the same understanding of what will be done, by when, and by whom. The example is based on Make Time Count, a shared case system for several public bodies.</w:t>
      </w:r>
    </w:p>
    <w:p>
      <w:pPr>
        <w:pStyle w:val="Heading1"/>
        <w:spacing w:after="120" w:before="280"/>
      </w:pPr>
      <w:r>
        <w:rPr>
          <w:b/>
          <w:bCs/>
          <w:color w:val="0F172A"/>
          <w:sz w:val="28"/>
          <w:szCs w:val="28"/>
        </w:rPr>
        <w:t xml:space="preserve">2. Business need</w:t>
      </w:r>
    </w:p>
    <w:p>
      <w:pPr>
        <w:spacing w:after="120"/>
      </w:pPr>
      <w:r>
        <w:rPr>
          <w:color w:val="1F2937"/>
          <w:sz w:val="21"/>
          <w:szCs w:val="21"/>
        </w:rPr>
        <w:t xml:space="preserve">Several organisations each held part of the picture, so people fell through the gaps and work was duplicated. There was a clear need for one shared system, so the bodies could work on the same cases together and help people sooner.</w:t>
      </w:r>
    </w:p>
    <w:p>
      <w:pPr>
        <w:pStyle w:val="Heading1"/>
        <w:spacing w:after="120" w:before="280"/>
      </w:pPr>
      <w:r>
        <w:rPr>
          <w:b/>
          <w:bCs/>
          <w:color w:val="0F172A"/>
          <w:sz w:val="28"/>
          <w:szCs w:val="28"/>
        </w:rPr>
        <w:t xml:space="preserve">3. Objectives</w:t>
      </w:r>
    </w:p>
    <w:p>
      <w:pPr>
        <w:spacing w:after="120"/>
      </w:pPr>
      <w:r>
        <w:rPr>
          <w:color w:val="1F2937"/>
          <w:sz w:val="21"/>
          <w:szCs w:val="21"/>
        </w:rPr>
        <w:t xml:space="preserve">The objectives are specific and measurable, so progress can be judged fairly.</w:t>
      </w:r>
    </w:p>
    <w:p>
      <w:pPr>
        <w:pStyle w:val="ListParagraph"/>
        <w:numPr>
          <w:ilvl w:val="0"/>
          <w:numId w:val="1"/>
        </w:numPr>
        <w:spacing w:after="40"/>
      </w:pPr>
      <w:r>
        <w:rPr>
          <w:color w:val="1F2937"/>
          <w:sz w:val="21"/>
          <w:szCs w:val="21"/>
        </w:rPr>
        <w:t xml:space="preserve">Give every authorised organisation one shared, up to date record.</w:t>
      </w:r>
    </w:p>
    <w:p>
      <w:pPr>
        <w:pStyle w:val="ListParagraph"/>
        <w:numPr>
          <w:ilvl w:val="0"/>
          <w:numId w:val="1"/>
        </w:numPr>
        <w:spacing w:after="40"/>
      </w:pPr>
      <w:r>
        <w:rPr>
          <w:color w:val="1F2937"/>
          <w:sz w:val="21"/>
          <w:szCs w:val="21"/>
        </w:rPr>
        <w:t xml:space="preserve">Reduce the duplicated effort and the delay in acting on a case.</w:t>
      </w:r>
    </w:p>
    <w:p>
      <w:pPr>
        <w:pStyle w:val="ListParagraph"/>
        <w:numPr>
          <w:ilvl w:val="0"/>
          <w:numId w:val="1"/>
        </w:numPr>
        <w:spacing w:after="40"/>
      </w:pPr>
      <w:r>
        <w:rPr>
          <w:color w:val="1F2937"/>
          <w:sz w:val="21"/>
          <w:szCs w:val="21"/>
        </w:rPr>
        <w:t xml:space="preserve">Meet the public sector accessibility standard.</w:t>
      </w:r>
    </w:p>
    <w:p>
      <w:pPr>
        <w:pStyle w:val="Heading2"/>
        <w:spacing w:after="80" w:before="200"/>
      </w:pPr>
      <w:r>
        <w:rPr>
          <w:b/>
          <w:bCs/>
          <w:color w:val="1E293B"/>
          <w:sz w:val="24"/>
          <w:szCs w:val="24"/>
        </w:rPr>
        <w:t xml:space="preserve">Success criteria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0"/>
        <w:gridCol w:w="40"/>
        <w:gridCol w:w="20"/>
      </w:tblGrid>
      <w:tr>
        <w:trPr>
          <w:tblHeader/>
        </w:trPr>
        <w:tc>
          <w:tcPr>
            <w:shd w:fill="1E293B"/>
            <w:tcMar>
              <w:top w:type="dxa" w:w="40"/>
              <w:left w:type="dxa" w:w="80"/>
              <w:bottom w:type="dxa" w:w="40"/>
              <w:right w:type="dxa" w:w="80"/>
            </w:tcMar>
          </w:tcPr>
          <w:p>
            <w:pPr>
              <w:jc w:val="left"/>
            </w:pPr>
            <w:r>
              <w:rPr>
                <w:b/>
                <w:bCs/>
                <w:color w:val="FFFFFF"/>
                <w:sz w:val="20"/>
                <w:szCs w:val="20"/>
              </w:rPr>
              <w:t xml:space="preserve">Objective</w:t>
            </w:r>
          </w:p>
        </w:tc>
        <w:tc>
          <w:tcPr>
            <w:shd w:fill="1E293B"/>
            <w:tcMar>
              <w:top w:type="dxa" w:w="40"/>
              <w:left w:type="dxa" w:w="80"/>
              <w:bottom w:type="dxa" w:w="40"/>
              <w:right w:type="dxa" w:w="80"/>
            </w:tcMar>
          </w:tcPr>
          <w:p>
            <w:pPr>
              <w:jc w:val="left"/>
            </w:pPr>
            <w:r>
              <w:rPr>
                <w:b/>
                <w:bCs/>
                <w:color w:val="FFFFFF"/>
                <w:sz w:val="20"/>
                <w:szCs w:val="20"/>
              </w:rPr>
              <w:t xml:space="preserve">How success is measured</w:t>
            </w:r>
          </w:p>
        </w:tc>
        <w:tc>
          <w:tcPr>
            <w:shd w:fill="1E293B"/>
            <w:tcMar>
              <w:top w:type="dxa" w:w="40"/>
              <w:left w:type="dxa" w:w="80"/>
              <w:bottom w:type="dxa" w:w="40"/>
              <w:right w:type="dxa" w:w="80"/>
            </w:tcMar>
          </w:tcPr>
          <w:p>
            <w:pPr>
              <w:jc w:val="left"/>
            </w:pPr>
            <w:r>
              <w:rPr>
                <w:b/>
                <w:bCs/>
                <w:color w:val="FFFFFF"/>
                <w:sz w:val="20"/>
                <w:szCs w:val="20"/>
              </w:rPr>
              <w:t xml:space="preserve">Target</w:t>
            </w:r>
          </w:p>
        </w:tc>
      </w:tr>
      <w:tr>
        <w:tc>
          <w:tcPr>
            <w:tcMar>
              <w:top w:type="dxa" w:w="40"/>
              <w:left w:type="dxa" w:w="80"/>
              <w:bottom w:type="dxa" w:w="40"/>
              <w:right w:type="dxa" w:w="80"/>
            </w:tcMar>
          </w:tcPr>
          <w:p>
            <w:pPr>
              <w:jc w:val="left"/>
            </w:pPr>
            <w:r>
              <w:rPr>
                <w:b w:val="false"/>
                <w:bCs w:val="false"/>
                <w:color w:val="1F2937"/>
                <w:sz w:val="20"/>
                <w:szCs w:val="20"/>
              </w:rPr>
              <w:t xml:space="preserve">One shared record</w:t>
            </w:r>
          </w:p>
        </w:tc>
        <w:tc>
          <w:tcPr>
            <w:tcMar>
              <w:top w:type="dxa" w:w="40"/>
              <w:left w:type="dxa" w:w="80"/>
              <w:bottom w:type="dxa" w:w="40"/>
              <w:right w:type="dxa" w:w="80"/>
            </w:tcMar>
          </w:tcPr>
          <w:p>
            <w:pPr>
              <w:jc w:val="left"/>
            </w:pPr>
            <w:r>
              <w:rPr>
                <w:b w:val="false"/>
                <w:bCs w:val="false"/>
                <w:color w:val="1F2937"/>
                <w:sz w:val="20"/>
                <w:szCs w:val="20"/>
              </w:rPr>
              <w:t xml:space="preserve">Organisations working from the same record</w:t>
            </w:r>
          </w:p>
        </w:tc>
        <w:tc>
          <w:tcPr>
            <w:tcMar>
              <w:top w:type="dxa" w:w="40"/>
              <w:left w:type="dxa" w:w="80"/>
              <w:bottom w:type="dxa" w:w="40"/>
              <w:right w:type="dxa" w:w="80"/>
            </w:tcMar>
          </w:tcPr>
          <w:p>
            <w:pPr>
              <w:jc w:val="left"/>
            </w:pPr>
            <w:r>
              <w:rPr>
                <w:b w:val="false"/>
                <w:bCs w:val="false"/>
                <w:color w:val="1F2937"/>
                <w:sz w:val="20"/>
                <w:szCs w:val="20"/>
              </w:rPr>
              <w:t xml:space="preserve">All authorised bodies</w:t>
            </w:r>
          </w:p>
        </w:tc>
      </w:tr>
      <w:tr>
        <w:tc>
          <w:tcPr>
            <w:shd w:fill="F1F5F9"/>
            <w:tcMar>
              <w:top w:type="dxa" w:w="40"/>
              <w:left w:type="dxa" w:w="80"/>
              <w:bottom w:type="dxa" w:w="40"/>
              <w:right w:type="dxa" w:w="80"/>
            </w:tcMar>
          </w:tcPr>
          <w:p>
            <w:pPr>
              <w:jc w:val="left"/>
            </w:pPr>
            <w:r>
              <w:rPr>
                <w:b w:val="false"/>
                <w:bCs w:val="false"/>
                <w:color w:val="1F2937"/>
                <w:sz w:val="20"/>
                <w:szCs w:val="20"/>
              </w:rPr>
              <w:t xml:space="preserve">Faster support</w:t>
            </w:r>
          </w:p>
        </w:tc>
        <w:tc>
          <w:tcPr>
            <w:shd w:fill="F1F5F9"/>
            <w:tcMar>
              <w:top w:type="dxa" w:w="40"/>
              <w:left w:type="dxa" w:w="80"/>
              <w:bottom w:type="dxa" w:w="40"/>
              <w:right w:type="dxa" w:w="80"/>
            </w:tcMar>
          </w:tcPr>
          <w:p>
            <w:pPr>
              <w:jc w:val="left"/>
            </w:pPr>
            <w:r>
              <w:rPr>
                <w:b w:val="false"/>
                <w:bCs w:val="false"/>
                <w:color w:val="1F2937"/>
                <w:sz w:val="20"/>
                <w:szCs w:val="20"/>
              </w:rPr>
              <w:t xml:space="preserve">Time from referral to first action</w:t>
            </w:r>
          </w:p>
        </w:tc>
        <w:tc>
          <w:tcPr>
            <w:shd w:fill="F1F5F9"/>
            <w:tcMar>
              <w:top w:type="dxa" w:w="40"/>
              <w:left w:type="dxa" w:w="80"/>
              <w:bottom w:type="dxa" w:w="40"/>
              <w:right w:type="dxa" w:w="80"/>
            </w:tcMar>
          </w:tcPr>
          <w:p>
            <w:pPr>
              <w:jc w:val="left"/>
            </w:pPr>
            <w:r>
              <w:rPr>
                <w:b w:val="false"/>
                <w:bCs w:val="false"/>
                <w:color w:val="1F2937"/>
                <w:sz w:val="20"/>
                <w:szCs w:val="20"/>
              </w:rPr>
              <w:t xml:space="preserve">Reduced against the old way</w:t>
            </w:r>
          </w:p>
        </w:tc>
      </w:tr>
      <w:tr>
        <w:tc>
          <w:tcPr>
            <w:tcMar>
              <w:top w:type="dxa" w:w="40"/>
              <w:left w:type="dxa" w:w="80"/>
              <w:bottom w:type="dxa" w:w="40"/>
              <w:right w:type="dxa" w:w="80"/>
            </w:tcMar>
          </w:tcPr>
          <w:p>
            <w:pPr>
              <w:jc w:val="left"/>
            </w:pPr>
            <w:r>
              <w:rPr>
                <w:b w:val="false"/>
                <w:bCs w:val="false"/>
                <w:color w:val="1F2937"/>
                <w:sz w:val="20"/>
                <w:szCs w:val="20"/>
              </w:rPr>
              <w:t xml:space="preserve">Accessible to all</w:t>
            </w:r>
          </w:p>
        </w:tc>
        <w:tc>
          <w:tcPr>
            <w:tcMar>
              <w:top w:type="dxa" w:w="40"/>
              <w:left w:type="dxa" w:w="80"/>
              <w:bottom w:type="dxa" w:w="40"/>
              <w:right w:type="dxa" w:w="80"/>
            </w:tcMar>
          </w:tcPr>
          <w:p>
            <w:pPr>
              <w:jc w:val="left"/>
            </w:pPr>
            <w:r>
              <w:rPr>
                <w:b w:val="false"/>
                <w:bCs w:val="false"/>
                <w:color w:val="1F2937"/>
                <w:sz w:val="20"/>
                <w:szCs w:val="20"/>
              </w:rPr>
              <w:t xml:space="preserve">Meets the accessibility standard</w:t>
            </w:r>
          </w:p>
        </w:tc>
        <w:tc>
          <w:tcPr>
            <w:tcMar>
              <w:top w:type="dxa" w:w="40"/>
              <w:left w:type="dxa" w:w="80"/>
              <w:bottom w:type="dxa" w:w="40"/>
              <w:right w:type="dxa" w:w="80"/>
            </w:tcMar>
          </w:tcPr>
          <w:p>
            <w:pPr>
              <w:jc w:val="left"/>
            </w:pPr>
            <w:r>
              <w:rPr>
                <w:b w:val="false"/>
                <w:bCs w:val="false"/>
                <w:color w:val="1F2937"/>
                <w:sz w:val="20"/>
                <w:szCs w:val="20"/>
              </w:rPr>
              <w:t xml:space="preserve">Passes the agreed checks</w:t>
            </w:r>
          </w:p>
        </w:tc>
      </w:tr>
    </w:tbl>
    <w:p>
      <w:pPr>
        <w:pStyle w:val="Heading1"/>
        <w:spacing w:after="120" w:before="280"/>
      </w:pPr>
      <w:r>
        <w:rPr>
          <w:b/>
          <w:bCs/>
          <w:color w:val="0F172A"/>
          <w:sz w:val="28"/>
          <w:szCs w:val="28"/>
        </w:rPr>
        <w:t xml:space="preserve">4. Scope</w:t>
      </w:r>
    </w:p>
    <w:p>
      <w:pPr>
        <w:spacing w:after="120"/>
      </w:pPr>
      <w:r>
        <w:rPr>
          <w:color w:val="1F2937"/>
          <w:sz w:val="21"/>
          <w:szCs w:val="21"/>
        </w:rPr>
        <w:t xml:space="preserve">Being clear about what is out of scope is as important as what is in, because it prevents the work from creeping wider than agreed.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50"/>
        <w:gridCol w:w="50"/>
      </w:tblGrid>
      <w:tr>
        <w:trPr>
          <w:tblHeader/>
        </w:trPr>
        <w:tc>
          <w:tcPr>
            <w:shd w:fill="1E293B"/>
            <w:tcMar>
              <w:top w:type="dxa" w:w="40"/>
              <w:left w:type="dxa" w:w="80"/>
              <w:bottom w:type="dxa" w:w="40"/>
              <w:right w:type="dxa" w:w="80"/>
            </w:tcMar>
          </w:tcPr>
          <w:p>
            <w:pPr>
              <w:jc w:val="left"/>
            </w:pPr>
            <w:r>
              <w:rPr>
                <w:b/>
                <w:bCs/>
                <w:color w:val="FFFFFF"/>
                <w:sz w:val="20"/>
                <w:szCs w:val="20"/>
              </w:rPr>
              <w:t xml:space="preserve">In scope</w:t>
            </w:r>
          </w:p>
        </w:tc>
        <w:tc>
          <w:tcPr>
            <w:shd w:fill="1E293B"/>
            <w:tcMar>
              <w:top w:type="dxa" w:w="40"/>
              <w:left w:type="dxa" w:w="80"/>
              <w:bottom w:type="dxa" w:w="40"/>
              <w:right w:type="dxa" w:w="80"/>
            </w:tcMar>
          </w:tcPr>
          <w:p>
            <w:pPr>
              <w:jc w:val="left"/>
            </w:pPr>
            <w:r>
              <w:rPr>
                <w:b/>
                <w:bCs/>
                <w:color w:val="FFFFFF"/>
                <w:sz w:val="20"/>
                <w:szCs w:val="20"/>
              </w:rPr>
              <w:t xml:space="preserve">Out of scope</w:t>
            </w:r>
          </w:p>
        </w:tc>
      </w:tr>
      <w:tr>
        <w:tc>
          <w:tcPr>
            <w:tcMar>
              <w:top w:type="dxa" w:w="40"/>
              <w:left w:type="dxa" w:w="80"/>
              <w:bottom w:type="dxa" w:w="40"/>
              <w:right w:type="dxa" w:w="80"/>
            </w:tcMar>
          </w:tcPr>
          <w:p>
            <w:pPr>
              <w:jc w:val="left"/>
            </w:pPr>
            <w:r>
              <w:rPr>
                <w:b w:val="false"/>
                <w:bCs w:val="false"/>
                <w:color w:val="1F2937"/>
                <w:sz w:val="20"/>
                <w:szCs w:val="20"/>
              </w:rPr>
              <w:t xml:space="preserve">One shared case record</w:t>
            </w:r>
          </w:p>
        </w:tc>
        <w:tc>
          <w:tcPr>
            <w:tcMar>
              <w:top w:type="dxa" w:w="40"/>
              <w:left w:type="dxa" w:w="80"/>
              <w:bottom w:type="dxa" w:w="40"/>
              <w:right w:type="dxa" w:w="80"/>
            </w:tcMar>
          </w:tcPr>
          <w:p>
            <w:pPr>
              <w:jc w:val="left"/>
            </w:pPr>
            <w:r>
              <w:rPr>
                <w:b w:val="false"/>
                <w:bCs w:val="false"/>
                <w:color w:val="1F2937"/>
                <w:sz w:val="20"/>
                <w:szCs w:val="20"/>
              </w:rPr>
              <w:t xml:space="preserve">A separate mobile application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Suggestions on a case</w:t>
            </w:r>
          </w:p>
        </w:tc>
        <w:tc>
          <w:tcPr>
            <w:shd w:fill="F1F5F9"/>
            <w:tcMar>
              <w:top w:type="dxa" w:w="40"/>
              <w:left w:type="dxa" w:w="80"/>
              <w:bottom w:type="dxa" w:w="40"/>
              <w:right w:type="dxa" w:w="80"/>
            </w:tcMar>
          </w:tcPr>
          <w:p>
            <w:pPr>
              <w:jc w:val="left"/>
            </w:pPr>
            <w:r>
              <w:rPr>
                <w:b w:val="false"/>
                <w:bCs w:val="false"/>
                <w:color w:val="1F2937"/>
                <w:sz w:val="20"/>
                <w:szCs w:val="20"/>
              </w:rPr>
              <w:t xml:space="preserve">Online payments</w:t>
            </w:r>
          </w:p>
        </w:tc>
      </w:tr>
      <w:tr>
        <w:tc>
          <w:tcPr>
            <w:tcMar>
              <w:top w:type="dxa" w:w="40"/>
              <w:left w:type="dxa" w:w="80"/>
              <w:bottom w:type="dxa" w:w="40"/>
              <w:right w:type="dxa" w:w="80"/>
            </w:tcMar>
          </w:tcPr>
          <w:p>
            <w:pPr>
              <w:jc w:val="left"/>
            </w:pPr>
            <w:r>
              <w:rPr>
                <w:b w:val="false"/>
                <w:bCs w:val="false"/>
                <w:color w:val="1F2937"/>
                <w:sz w:val="20"/>
                <w:szCs w:val="20"/>
              </w:rPr>
              <w:t xml:space="preserve">Usage and outcome reports</w:t>
            </w:r>
          </w:p>
        </w:tc>
        <w:tc>
          <w:tcPr>
            <w:tcMar>
              <w:top w:type="dxa" w:w="40"/>
              <w:left w:type="dxa" w:w="80"/>
              <w:bottom w:type="dxa" w:w="40"/>
              <w:right w:type="dxa" w:w="80"/>
            </w:tcMar>
          </w:tcPr>
          <w:p>
            <w:pPr>
              <w:jc w:val="left"/>
            </w:pPr>
            <w:r>
              <w:rPr>
                <w:b w:val="false"/>
                <w:bCs w:val="false"/>
                <w:color w:val="1F2937"/>
                <w:sz w:val="20"/>
                <w:szCs w:val="20"/>
              </w:rPr>
              <w:t xml:space="preserve">Work outside the agreed bodies</w:t>
            </w:r>
          </w:p>
        </w:tc>
      </w:tr>
    </w:tbl>
    <w:p>
      <w:pPr>
        <w:pStyle w:val="Heading1"/>
        <w:spacing w:after="120" w:before="280"/>
      </w:pPr>
      <w:r>
        <w:rPr>
          <w:b/>
          <w:bCs/>
          <w:color w:val="0F172A"/>
          <w:sz w:val="28"/>
          <w:szCs w:val="28"/>
        </w:rPr>
        <w:t xml:space="preserve">5. Deliverables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
        <w:gridCol w:w="40"/>
        <w:gridCol w:w="20"/>
        <w:gridCol w:w="14"/>
      </w:tblGrid>
      <w:tr>
        <w:trPr>
          <w:tblHeader/>
        </w:trPr>
        <w:tc>
          <w:tcPr>
            <w:shd w:fill="1E293B"/>
            <w:tcMar>
              <w:top w:type="dxa" w:w="40"/>
              <w:left w:type="dxa" w:w="80"/>
              <w:bottom w:type="dxa" w:w="40"/>
              <w:right w:type="dxa" w:w="80"/>
            </w:tcMar>
          </w:tcPr>
          <w:p>
            <w:pPr>
              <w:jc w:val="left"/>
            </w:pPr>
            <w:r>
              <w:rPr>
                <w:b/>
                <w:bCs/>
                <w:color w:val="FFFFFF"/>
                <w:sz w:val="20"/>
                <w:szCs w:val="20"/>
              </w:rPr>
              <w:t xml:space="preserve">Deliverable</w:t>
            </w:r>
          </w:p>
        </w:tc>
        <w:tc>
          <w:tcPr>
            <w:shd w:fill="1E293B"/>
            <w:tcMar>
              <w:top w:type="dxa" w:w="40"/>
              <w:left w:type="dxa" w:w="80"/>
              <w:bottom w:type="dxa" w:w="40"/>
              <w:right w:type="dxa" w:w="80"/>
            </w:tcMar>
          </w:tcPr>
          <w:p>
            <w:pPr>
              <w:jc w:val="left"/>
            </w:pPr>
            <w:r>
              <w:rPr>
                <w:b/>
                <w:bCs/>
                <w:color w:val="FFFFFF"/>
                <w:sz w:val="20"/>
                <w:szCs w:val="20"/>
              </w:rPr>
              <w:t xml:space="preserve">Description</w:t>
            </w:r>
          </w:p>
        </w:tc>
        <w:tc>
          <w:tcPr>
            <w:shd w:fill="1E293B"/>
            <w:tcMar>
              <w:top w:type="dxa" w:w="40"/>
              <w:left w:type="dxa" w:w="80"/>
              <w:bottom w:type="dxa" w:w="40"/>
              <w:right w:type="dxa" w:w="80"/>
            </w:tcMar>
          </w:tcPr>
          <w:p>
            <w:pPr>
              <w:jc w:val="left"/>
            </w:pPr>
            <w:r>
              <w:rPr>
                <w:b/>
                <w:bCs/>
                <w:color w:val="FFFFFF"/>
                <w:sz w:val="20"/>
                <w:szCs w:val="20"/>
              </w:rPr>
              <w:t xml:space="preserve">Owner</w:t>
            </w:r>
          </w:p>
        </w:tc>
        <w:tc>
          <w:tcPr>
            <w:shd w:fill="1E293B"/>
            <w:tcMar>
              <w:top w:type="dxa" w:w="40"/>
              <w:left w:type="dxa" w:w="80"/>
              <w:bottom w:type="dxa" w:w="40"/>
              <w:right w:type="dxa" w:w="80"/>
            </w:tcMar>
          </w:tcPr>
          <w:p>
            <w:pPr>
              <w:jc w:val="left"/>
            </w:pPr>
            <w:r>
              <w:rPr>
                <w:b/>
                <w:bCs/>
                <w:color w:val="FFFFFF"/>
                <w:sz w:val="20"/>
                <w:szCs w:val="20"/>
              </w:rPr>
              <w:t xml:space="preserve">Due</w:t>
            </w:r>
          </w:p>
        </w:tc>
      </w:tr>
      <w:tr>
        <w:tc>
          <w:tcPr>
            <w:tcMar>
              <w:top w:type="dxa" w:w="40"/>
              <w:left w:type="dxa" w:w="80"/>
              <w:bottom w:type="dxa" w:w="40"/>
              <w:right w:type="dxa" w:w="80"/>
            </w:tcMar>
          </w:tcPr>
          <w:p>
            <w:pPr>
              <w:jc w:val="left"/>
            </w:pPr>
            <w:r>
              <w:rPr>
                <w:b w:val="false"/>
                <w:bCs w:val="false"/>
                <w:color w:val="1F2937"/>
                <w:sz w:val="20"/>
                <w:szCs w:val="20"/>
              </w:rPr>
              <w:t xml:space="preserve">Shared case system</w:t>
            </w:r>
          </w:p>
        </w:tc>
        <w:tc>
          <w:tcPr>
            <w:tcMar>
              <w:top w:type="dxa" w:w="40"/>
              <w:left w:type="dxa" w:w="80"/>
              <w:bottom w:type="dxa" w:w="40"/>
              <w:right w:type="dxa" w:w="80"/>
            </w:tcMar>
          </w:tcPr>
          <w:p>
            <w:pPr>
              <w:jc w:val="left"/>
            </w:pPr>
            <w:r>
              <w:rPr>
                <w:b w:val="false"/>
                <w:bCs w:val="false"/>
                <w:color w:val="1F2937"/>
                <w:sz w:val="20"/>
                <w:szCs w:val="20"/>
              </w:rPr>
              <w:t xml:space="preserve">The core working system</w:t>
            </w:r>
          </w:p>
        </w:tc>
        <w:tc>
          <w:tcPr>
            <w:tcMar>
              <w:top w:type="dxa" w:w="40"/>
              <w:left w:type="dxa" w:w="80"/>
              <w:bottom w:type="dxa" w:w="40"/>
              <w:right w:type="dxa" w:w="80"/>
            </w:tcMar>
          </w:tcPr>
          <w:p>
            <w:pPr>
              <w:jc w:val="left"/>
            </w:pPr>
            <w:r>
              <w:rPr>
                <w:b w:val="false"/>
                <w:bCs w:val="false"/>
                <w:color w:val="1F2937"/>
                <w:sz w:val="20"/>
                <w:szCs w:val="20"/>
              </w:rPr>
              <w:t xml:space="preserve">Delivery team</w:t>
            </w:r>
          </w:p>
        </w:tc>
        <w:tc>
          <w:tcPr>
            <w:tcMar>
              <w:top w:type="dxa" w:w="40"/>
              <w:left w:type="dxa" w:w="80"/>
              <w:bottom w:type="dxa" w:w="40"/>
              <w:right w:type="dxa" w:w="80"/>
            </w:tcMar>
          </w:tcPr>
          <w:p>
            <w:pPr>
              <w:jc w:val="left"/>
            </w:pPr>
            <w:r>
              <w:rPr>
                <w:b w:val="false"/>
                <w:bCs w:val="false"/>
                <w:color w:val="1F2937"/>
                <w:sz w:val="20"/>
                <w:szCs w:val="20"/>
              </w:rPr>
              <w:t xml:space="preserve">Week 10</w:t>
            </w:r>
          </w:p>
        </w:tc>
      </w:tr>
      <w:tr>
        <w:tc>
          <w:tcPr>
            <w:shd w:fill="F1F5F9"/>
            <w:tcMar>
              <w:top w:type="dxa" w:w="40"/>
              <w:left w:type="dxa" w:w="80"/>
              <w:bottom w:type="dxa" w:w="40"/>
              <w:right w:type="dxa" w:w="80"/>
            </w:tcMar>
          </w:tcPr>
          <w:p>
            <w:pPr>
              <w:jc w:val="left"/>
            </w:pPr>
            <w:r>
              <w:rPr>
                <w:b w:val="false"/>
                <w:bCs w:val="false"/>
                <w:color w:val="1F2937"/>
                <w:sz w:val="20"/>
                <w:szCs w:val="20"/>
              </w:rPr>
              <w:t xml:space="preserve">Reporting</w:t>
            </w:r>
          </w:p>
        </w:tc>
        <w:tc>
          <w:tcPr>
            <w:shd w:fill="F1F5F9"/>
            <w:tcMar>
              <w:top w:type="dxa" w:w="40"/>
              <w:left w:type="dxa" w:w="80"/>
              <w:bottom w:type="dxa" w:w="40"/>
              <w:right w:type="dxa" w:w="80"/>
            </w:tcMar>
          </w:tcPr>
          <w:p>
            <w:pPr>
              <w:jc w:val="left"/>
            </w:pPr>
            <w:r>
              <w:rPr>
                <w:b w:val="false"/>
                <w:bCs w:val="false"/>
                <w:color w:val="1F2937"/>
                <w:sz w:val="20"/>
                <w:szCs w:val="20"/>
              </w:rPr>
              <w:t xml:space="preserve">Usage and outcome reports</w:t>
            </w:r>
          </w:p>
        </w:tc>
        <w:tc>
          <w:tcPr>
            <w:shd w:fill="F1F5F9"/>
            <w:tcMar>
              <w:top w:type="dxa" w:w="40"/>
              <w:left w:type="dxa" w:w="80"/>
              <w:bottom w:type="dxa" w:w="40"/>
              <w:right w:type="dxa" w:w="80"/>
            </w:tcMar>
          </w:tcPr>
          <w:p>
            <w:pPr>
              <w:jc w:val="left"/>
            </w:pPr>
            <w:r>
              <w:rPr>
                <w:b w:val="false"/>
                <w:bCs w:val="false"/>
                <w:color w:val="1F2937"/>
                <w:sz w:val="20"/>
                <w:szCs w:val="20"/>
              </w:rPr>
              <w:t xml:space="preserve">Delivery team</w:t>
            </w:r>
          </w:p>
        </w:tc>
        <w:tc>
          <w:tcPr>
            <w:shd w:fill="F1F5F9"/>
            <w:tcMar>
              <w:top w:type="dxa" w:w="40"/>
              <w:left w:type="dxa" w:w="80"/>
              <w:bottom w:type="dxa" w:w="40"/>
              <w:right w:type="dxa" w:w="80"/>
            </w:tcMar>
          </w:tcPr>
          <w:p>
            <w:pPr>
              <w:jc w:val="left"/>
            </w:pPr>
            <w:r>
              <w:rPr>
                <w:b w:val="false"/>
                <w:bCs w:val="false"/>
                <w:color w:val="1F2937"/>
                <w:sz w:val="20"/>
                <w:szCs w:val="20"/>
              </w:rPr>
              <w:t xml:space="preserve">Week 14</w:t>
            </w:r>
          </w:p>
        </w:tc>
      </w:tr>
      <w:tr>
        <w:tc>
          <w:tcPr>
            <w:tcMar>
              <w:top w:type="dxa" w:w="40"/>
              <w:left w:type="dxa" w:w="80"/>
              <w:bottom w:type="dxa" w:w="40"/>
              <w:right w:type="dxa" w:w="80"/>
            </w:tcMar>
          </w:tcPr>
          <w:p>
            <w:pPr>
              <w:jc w:val="left"/>
            </w:pPr>
            <w:r>
              <w:rPr>
                <w:b w:val="false"/>
                <w:bCs w:val="false"/>
                <w:color w:val="1F2937"/>
                <w:sz w:val="20"/>
                <w:szCs w:val="20"/>
              </w:rPr>
              <w:t xml:space="preserve">Launch</w:t>
            </w:r>
          </w:p>
        </w:tc>
        <w:tc>
          <w:tcPr>
            <w:tcMar>
              <w:top w:type="dxa" w:w="40"/>
              <w:left w:type="dxa" w:w="80"/>
              <w:bottom w:type="dxa" w:w="40"/>
              <w:right w:type="dxa" w:w="80"/>
            </w:tcMar>
          </w:tcPr>
          <w:p>
            <w:pPr>
              <w:jc w:val="left"/>
            </w:pPr>
            <w:r>
              <w:rPr>
                <w:b w:val="false"/>
                <w:bCs w:val="false"/>
                <w:color w:val="1F2937"/>
                <w:sz w:val="20"/>
                <w:szCs w:val="20"/>
              </w:rPr>
              <w:t xml:space="preserve">Go live and formal sign off</w:t>
            </w:r>
          </w:p>
        </w:tc>
        <w:tc>
          <w:tcPr>
            <w:tcMar>
              <w:top w:type="dxa" w:w="40"/>
              <w:left w:type="dxa" w:w="80"/>
              <w:bottom w:type="dxa" w:w="40"/>
              <w:right w:type="dxa" w:w="80"/>
            </w:tcMar>
          </w:tcPr>
          <w:p>
            <w:pPr>
              <w:jc w:val="left"/>
            </w:pPr>
            <w:r>
              <w:rPr>
                <w:b w:val="false"/>
                <w:bCs w:val="false"/>
                <w:color w:val="1F2937"/>
                <w:sz w:val="20"/>
                <w:szCs w:val="20"/>
              </w:rPr>
              <w:t xml:space="preserve">Project Manager</w:t>
            </w:r>
          </w:p>
        </w:tc>
        <w:tc>
          <w:tcPr>
            <w:tcMar>
              <w:top w:type="dxa" w:w="40"/>
              <w:left w:type="dxa" w:w="80"/>
              <w:bottom w:type="dxa" w:w="40"/>
              <w:right w:type="dxa" w:w="80"/>
            </w:tcMar>
          </w:tcPr>
          <w:p>
            <w:pPr>
              <w:jc w:val="left"/>
            </w:pPr>
            <w:r>
              <w:rPr>
                <w:b w:val="false"/>
                <w:bCs w:val="false"/>
                <w:color w:val="1F2937"/>
                <w:sz w:val="20"/>
                <w:szCs w:val="20"/>
              </w:rPr>
              <w:t xml:space="preserve">Week 15</w:t>
            </w:r>
          </w:p>
        </w:tc>
      </w:tr>
    </w:tbl>
    <w:p>
      <w:pPr>
        <w:pStyle w:val="Heading1"/>
        <w:spacing w:after="120" w:before="280"/>
      </w:pPr>
      <w:r>
        <w:rPr>
          <w:b/>
          <w:bCs/>
          <w:color w:val="0F172A"/>
          <w:sz w:val="28"/>
          <w:szCs w:val="28"/>
        </w:rPr>
        <w:t xml:space="preserve">6. Milestones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50"/>
        <w:gridCol w:w="25"/>
        <w:gridCol w:w="25"/>
      </w:tblGrid>
      <w:tr>
        <w:trPr>
          <w:tblHeader/>
        </w:trPr>
        <w:tc>
          <w:tcPr>
            <w:shd w:fill="1E293B"/>
            <w:tcMar>
              <w:top w:type="dxa" w:w="40"/>
              <w:left w:type="dxa" w:w="80"/>
              <w:bottom w:type="dxa" w:w="40"/>
              <w:right w:type="dxa" w:w="80"/>
            </w:tcMar>
          </w:tcPr>
          <w:p>
            <w:pPr>
              <w:jc w:val="left"/>
            </w:pPr>
            <w:r>
              <w:rPr>
                <w:b/>
                <w:bCs/>
                <w:color w:val="FFFFFF"/>
                <w:sz w:val="20"/>
                <w:szCs w:val="20"/>
              </w:rPr>
              <w:t xml:space="preserve">Milestone</w:t>
            </w:r>
          </w:p>
        </w:tc>
        <w:tc>
          <w:tcPr>
            <w:shd w:fill="1E293B"/>
            <w:tcMar>
              <w:top w:type="dxa" w:w="40"/>
              <w:left w:type="dxa" w:w="80"/>
              <w:bottom w:type="dxa" w:w="40"/>
              <w:right w:type="dxa" w:w="80"/>
            </w:tcMar>
          </w:tcPr>
          <w:p>
            <w:pPr>
              <w:jc w:val="left"/>
            </w:pPr>
            <w:r>
              <w:rPr>
                <w:b/>
                <w:bCs/>
                <w:color w:val="FFFFFF"/>
                <w:sz w:val="20"/>
                <w:szCs w:val="20"/>
              </w:rPr>
              <w:t xml:space="preserve">Target date</w:t>
            </w:r>
          </w:p>
        </w:tc>
        <w:tc>
          <w:tcPr>
            <w:shd w:fill="1E293B"/>
            <w:tcMar>
              <w:top w:type="dxa" w:w="40"/>
              <w:left w:type="dxa" w:w="80"/>
              <w:bottom w:type="dxa" w:w="40"/>
              <w:right w:type="dxa" w:w="80"/>
            </w:tcMar>
          </w:tcPr>
          <w:p>
            <w:pPr>
              <w:jc w:val="left"/>
            </w:pPr>
            <w:r>
              <w:rPr>
                <w:b/>
                <w:bCs/>
                <w:color w:val="FFFFFF"/>
                <w:sz w:val="20"/>
                <w:szCs w:val="20"/>
              </w:rPr>
              <w:t xml:space="preserve">Status</w:t>
            </w:r>
          </w:p>
        </w:tc>
      </w:tr>
      <w:tr>
        <w:tc>
          <w:tcPr>
            <w:tcMar>
              <w:top w:type="dxa" w:w="40"/>
              <w:left w:type="dxa" w:w="80"/>
              <w:bottom w:type="dxa" w:w="40"/>
              <w:right w:type="dxa" w:w="80"/>
            </w:tcMar>
          </w:tcPr>
          <w:p>
            <w:pPr>
              <w:jc w:val="left"/>
            </w:pPr>
            <w:r>
              <w:rPr>
                <w:b w:val="false"/>
                <w:bCs w:val="false"/>
                <w:color w:val="1F2937"/>
                <w:sz w:val="20"/>
                <w:szCs w:val="20"/>
              </w:rPr>
              <w:t xml:space="preserve">Requirements agreed</w:t>
            </w:r>
          </w:p>
        </w:tc>
        <w:tc>
          <w:tcPr>
            <w:tcMar>
              <w:top w:type="dxa" w:w="40"/>
              <w:left w:type="dxa" w:w="80"/>
              <w:bottom w:type="dxa" w:w="40"/>
              <w:right w:type="dxa" w:w="80"/>
            </w:tcMar>
          </w:tcPr>
          <w:p>
            <w:pPr>
              <w:jc w:val="left"/>
            </w:pPr>
            <w:r>
              <w:rPr>
                <w:b w:val="false"/>
                <w:bCs w:val="false"/>
                <w:color w:val="1F2937"/>
                <w:sz w:val="20"/>
                <w:szCs w:val="20"/>
              </w:rPr>
              <w:t xml:space="preserve">Week 3</w:t>
            </w:r>
          </w:p>
        </w:tc>
        <w:tc>
          <w:tcPr>
            <w:tcMar>
              <w:top w:type="dxa" w:w="40"/>
              <w:left w:type="dxa" w:w="80"/>
              <w:bottom w:type="dxa" w:w="40"/>
              <w:right w:type="dxa" w:w="80"/>
            </w:tcMar>
          </w:tcPr>
          <w:p>
            <w:pPr>
              <w:jc w:val="left"/>
            </w:pPr>
            <w:r>
              <w:rPr>
                <w:b w:val="false"/>
                <w:bCs w:val="false"/>
                <w:color w:val="1F2937"/>
                <w:sz w:val="20"/>
                <w:szCs w:val="20"/>
              </w:rPr>
              <w:t xml:space="preserve">Done</w:t>
            </w:r>
          </w:p>
        </w:tc>
      </w:tr>
      <w:tr>
        <w:tc>
          <w:tcPr>
            <w:shd w:fill="F1F5F9"/>
            <w:tcMar>
              <w:top w:type="dxa" w:w="40"/>
              <w:left w:type="dxa" w:w="80"/>
              <w:bottom w:type="dxa" w:w="40"/>
              <w:right w:type="dxa" w:w="80"/>
            </w:tcMar>
          </w:tcPr>
          <w:p>
            <w:pPr>
              <w:jc w:val="left"/>
            </w:pPr>
            <w:r>
              <w:rPr>
                <w:b w:val="false"/>
                <w:bCs w:val="false"/>
                <w:color w:val="1F2937"/>
                <w:sz w:val="20"/>
                <w:szCs w:val="20"/>
              </w:rPr>
              <w:t xml:space="preserve">Core system built</w:t>
            </w:r>
          </w:p>
        </w:tc>
        <w:tc>
          <w:tcPr>
            <w:shd w:fill="F1F5F9"/>
            <w:tcMar>
              <w:top w:type="dxa" w:w="40"/>
              <w:left w:type="dxa" w:w="80"/>
              <w:bottom w:type="dxa" w:w="40"/>
              <w:right w:type="dxa" w:w="80"/>
            </w:tcMar>
          </w:tcPr>
          <w:p>
            <w:pPr>
              <w:jc w:val="left"/>
            </w:pPr>
            <w:r>
              <w:rPr>
                <w:b w:val="false"/>
                <w:bCs w:val="false"/>
                <w:color w:val="1F2937"/>
                <w:sz w:val="20"/>
                <w:szCs w:val="20"/>
              </w:rPr>
              <w:t xml:space="preserve">Week 10</w:t>
            </w:r>
          </w:p>
        </w:tc>
        <w:tc>
          <w:tcPr>
            <w:shd w:fill="F1F5F9"/>
            <w:tcMar>
              <w:top w:type="dxa" w:w="40"/>
              <w:left w:type="dxa" w:w="80"/>
              <w:bottom w:type="dxa" w:w="40"/>
              <w:right w:type="dxa" w:w="80"/>
            </w:tcMar>
          </w:tcPr>
          <w:p>
            <w:pPr>
              <w:jc w:val="left"/>
            </w:pPr>
            <w:r>
              <w:rPr>
                <w:b w:val="false"/>
                <w:bCs w:val="false"/>
                <w:color w:val="1F2937"/>
                <w:sz w:val="20"/>
                <w:szCs w:val="20"/>
              </w:rPr>
              <w:t xml:space="preserve">In progress</w:t>
            </w:r>
          </w:p>
        </w:tc>
      </w:tr>
      <w:tr>
        <w:tc>
          <w:tcPr>
            <w:tcMar>
              <w:top w:type="dxa" w:w="40"/>
              <w:left w:type="dxa" w:w="80"/>
              <w:bottom w:type="dxa" w:w="40"/>
              <w:right w:type="dxa" w:w="80"/>
            </w:tcMar>
          </w:tcPr>
          <w:p>
            <w:pPr>
              <w:jc w:val="left"/>
            </w:pPr>
            <w:r>
              <w:rPr>
                <w:b w:val="false"/>
                <w:bCs w:val="false"/>
                <w:color w:val="1F2937"/>
                <w:sz w:val="20"/>
                <w:szCs w:val="20"/>
              </w:rPr>
              <w:t xml:space="preserve">Testing complete</w:t>
            </w:r>
          </w:p>
        </w:tc>
        <w:tc>
          <w:tcPr>
            <w:tcMar>
              <w:top w:type="dxa" w:w="40"/>
              <w:left w:type="dxa" w:w="80"/>
              <w:bottom w:type="dxa" w:w="40"/>
              <w:right w:type="dxa" w:w="80"/>
            </w:tcMar>
          </w:tcPr>
          <w:p>
            <w:pPr>
              <w:jc w:val="left"/>
            </w:pPr>
            <w:r>
              <w:rPr>
                <w:b w:val="false"/>
                <w:bCs w:val="false"/>
                <w:color w:val="1F2937"/>
                <w:sz w:val="20"/>
                <w:szCs w:val="20"/>
              </w:rPr>
              <w:t xml:space="preserve">Week 14</w:t>
            </w:r>
          </w:p>
        </w:tc>
        <w:tc>
          <w:tcPr>
            <w:tcMar>
              <w:top w:type="dxa" w:w="40"/>
              <w:left w:type="dxa" w:w="80"/>
              <w:bottom w:type="dxa" w:w="40"/>
              <w:right w:type="dxa" w:w="80"/>
            </w:tcMar>
          </w:tcPr>
          <w:p>
            <w:pPr>
              <w:jc w:val="left"/>
            </w:pPr>
            <w:r>
              <w:rPr>
                <w:b w:val="false"/>
                <w:bCs w:val="false"/>
                <w:color w:val="1F2937"/>
                <w:sz w:val="20"/>
                <w:szCs w:val="20"/>
              </w:rPr>
              <w:t xml:space="preserve">Planned</w:t>
            </w:r>
          </w:p>
        </w:tc>
      </w:tr>
      <w:tr>
        <w:tc>
          <w:tcPr>
            <w:shd w:fill="F1F5F9"/>
            <w:tcMar>
              <w:top w:type="dxa" w:w="40"/>
              <w:left w:type="dxa" w:w="80"/>
              <w:bottom w:type="dxa" w:w="40"/>
              <w:right w:type="dxa" w:w="80"/>
            </w:tcMar>
          </w:tcPr>
          <w:p>
            <w:pPr>
              <w:jc w:val="left"/>
            </w:pPr>
            <w:r>
              <w:rPr>
                <w:b w:val="false"/>
                <w:bCs w:val="false"/>
                <w:color w:val="1F2937"/>
                <w:sz w:val="20"/>
                <w:szCs w:val="20"/>
              </w:rPr>
              <w:t xml:space="preserve">Launch</w:t>
            </w:r>
          </w:p>
        </w:tc>
        <w:tc>
          <w:tcPr>
            <w:shd w:fill="F1F5F9"/>
            <w:tcMar>
              <w:top w:type="dxa" w:w="40"/>
              <w:left w:type="dxa" w:w="80"/>
              <w:bottom w:type="dxa" w:w="40"/>
              <w:right w:type="dxa" w:w="80"/>
            </w:tcMar>
          </w:tcPr>
          <w:p>
            <w:pPr>
              <w:jc w:val="left"/>
            </w:pPr>
            <w:r>
              <w:rPr>
                <w:b w:val="false"/>
                <w:bCs w:val="false"/>
                <w:color w:val="1F2937"/>
                <w:sz w:val="20"/>
                <w:szCs w:val="20"/>
              </w:rPr>
              <w:t xml:space="preserve">Week 15</w:t>
            </w:r>
          </w:p>
        </w:tc>
        <w:tc>
          <w:tcPr>
            <w:shd w:fill="F1F5F9"/>
            <w:tcMar>
              <w:top w:type="dxa" w:w="40"/>
              <w:left w:type="dxa" w:w="80"/>
              <w:bottom w:type="dxa" w:w="40"/>
              <w:right w:type="dxa" w:w="80"/>
            </w:tcMar>
          </w:tcPr>
          <w:p>
            <w:pPr>
              <w:jc w:val="left"/>
            </w:pPr>
            <w:r>
              <w:rPr>
                <w:b w:val="false"/>
                <w:bCs w:val="false"/>
                <w:color w:val="1F2937"/>
                <w:sz w:val="20"/>
                <w:szCs w:val="20"/>
              </w:rPr>
              <w:t xml:space="preserve">Planned</w:t>
            </w:r>
          </w:p>
        </w:tc>
      </w:tr>
    </w:tbl>
    <w:p>
      <w:pPr>
        <w:pStyle w:val="Heading1"/>
        <w:spacing w:after="120" w:before="280"/>
      </w:pPr>
      <w:r>
        <w:rPr>
          <w:b/>
          <w:bCs/>
          <w:color w:val="0F172A"/>
          <w:sz w:val="28"/>
          <w:szCs w:val="28"/>
        </w:rPr>
        <w:t xml:space="preserve">7. Budget summary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60"/>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Category</w:t>
            </w:r>
          </w:p>
        </w:tc>
        <w:tc>
          <w:tcPr>
            <w:shd w:fill="1E293B"/>
            <w:tcMar>
              <w:top w:type="dxa" w:w="40"/>
              <w:left w:type="dxa" w:w="80"/>
              <w:bottom w:type="dxa" w:w="40"/>
              <w:right w:type="dxa" w:w="80"/>
            </w:tcMar>
          </w:tcPr>
          <w:p>
            <w:pPr>
              <w:jc w:val="left"/>
            </w:pPr>
            <w:r>
              <w:rPr>
                <w:b/>
                <w:bCs/>
                <w:color w:val="FFFFFF"/>
                <w:sz w:val="20"/>
                <w:szCs w:val="20"/>
              </w:rPr>
              <w:t xml:space="preserve">Amount (pounds)</w:t>
            </w:r>
          </w:p>
        </w:tc>
      </w:tr>
      <w:tr>
        <w:tc>
          <w:tcPr>
            <w:tcMar>
              <w:top w:type="dxa" w:w="40"/>
              <w:left w:type="dxa" w:w="80"/>
              <w:bottom w:type="dxa" w:w="40"/>
              <w:right w:type="dxa" w:w="80"/>
            </w:tcMar>
          </w:tcPr>
          <w:p>
            <w:pPr>
              <w:jc w:val="left"/>
            </w:pPr>
            <w:r>
              <w:rPr>
                <w:b w:val="false"/>
                <w:bCs w:val="false"/>
                <w:color w:val="1F2937"/>
                <w:sz w:val="20"/>
                <w:szCs w:val="20"/>
              </w:rPr>
              <w:t xml:space="preserve">Development</w:t>
            </w:r>
          </w:p>
        </w:tc>
        <w:tc>
          <w:tcPr>
            <w:tcMar>
              <w:top w:type="dxa" w:w="40"/>
              <w:left w:type="dxa" w:w="80"/>
              <w:bottom w:type="dxa" w:w="40"/>
              <w:right w:type="dxa" w:w="80"/>
            </w:tcMar>
          </w:tcPr>
          <w:p>
            <w:pPr>
              <w:jc w:val="left"/>
            </w:pPr>
            <w:r>
              <w:rPr>
                <w:b w:val="false"/>
                <w:bCs w:val="false"/>
                <w:color w:val="1F2937"/>
                <w:sz w:val="20"/>
                <w:szCs w:val="20"/>
              </w:rPr>
              <w:t xml:space="preserve">54,000</w:t>
            </w:r>
          </w:p>
        </w:tc>
      </w:tr>
      <w:tr>
        <w:tc>
          <w:tcPr>
            <w:shd w:fill="F1F5F9"/>
            <w:tcMar>
              <w:top w:type="dxa" w:w="40"/>
              <w:left w:type="dxa" w:w="80"/>
              <w:bottom w:type="dxa" w:w="40"/>
              <w:right w:type="dxa" w:w="80"/>
            </w:tcMar>
          </w:tcPr>
          <w:p>
            <w:pPr>
              <w:jc w:val="left"/>
            </w:pPr>
            <w:r>
              <w:rPr>
                <w:b w:val="false"/>
                <w:bCs w:val="false"/>
                <w:color w:val="1F2937"/>
                <w:sz w:val="20"/>
                <w:szCs w:val="20"/>
              </w:rPr>
              <w:t xml:space="preserve">Testing and quality</w:t>
            </w:r>
          </w:p>
        </w:tc>
        <w:tc>
          <w:tcPr>
            <w:shd w:fill="F1F5F9"/>
            <w:tcMar>
              <w:top w:type="dxa" w:w="40"/>
              <w:left w:type="dxa" w:w="80"/>
              <w:bottom w:type="dxa" w:w="40"/>
              <w:right w:type="dxa" w:w="80"/>
            </w:tcMar>
          </w:tcPr>
          <w:p>
            <w:pPr>
              <w:jc w:val="left"/>
            </w:pPr>
            <w:r>
              <w:rPr>
                <w:b w:val="false"/>
                <w:bCs w:val="false"/>
                <w:color w:val="1F2937"/>
                <w:sz w:val="20"/>
                <w:szCs w:val="20"/>
              </w:rPr>
              <w:t xml:space="preserve">18,000</w:t>
            </w:r>
          </w:p>
        </w:tc>
      </w:tr>
      <w:tr>
        <w:tc>
          <w:tcPr>
            <w:tcMar>
              <w:top w:type="dxa" w:w="40"/>
              <w:left w:type="dxa" w:w="80"/>
              <w:bottom w:type="dxa" w:w="40"/>
              <w:right w:type="dxa" w:w="80"/>
            </w:tcMar>
          </w:tcPr>
          <w:p>
            <w:pPr>
              <w:jc w:val="left"/>
            </w:pPr>
            <w:r>
              <w:rPr>
                <w:b w:val="false"/>
                <w:bCs w:val="false"/>
                <w:color w:val="1F2937"/>
                <w:sz w:val="20"/>
                <w:szCs w:val="20"/>
              </w:rPr>
              <w:t xml:space="preserve">Project management</w:t>
            </w:r>
          </w:p>
        </w:tc>
        <w:tc>
          <w:tcPr>
            <w:tcMar>
              <w:top w:type="dxa" w:w="40"/>
              <w:left w:type="dxa" w:w="80"/>
              <w:bottom w:type="dxa" w:w="40"/>
              <w:right w:type="dxa" w:w="80"/>
            </w:tcMar>
          </w:tcPr>
          <w:p>
            <w:pPr>
              <w:jc w:val="left"/>
            </w:pPr>
            <w:r>
              <w:rPr>
                <w:b w:val="false"/>
                <w:bCs w:val="false"/>
                <w:color w:val="1F2937"/>
                <w:sz w:val="20"/>
                <w:szCs w:val="20"/>
              </w:rPr>
              <w:t xml:space="preserve">18,000</w:t>
            </w:r>
          </w:p>
        </w:tc>
      </w:tr>
      <w:tr>
        <w:tc>
          <w:tcPr>
            <w:shd w:fill="F1F5F9"/>
            <w:tcMar>
              <w:top w:type="dxa" w:w="40"/>
              <w:left w:type="dxa" w:w="80"/>
              <w:bottom w:type="dxa" w:w="40"/>
              <w:right w:type="dxa" w:w="80"/>
            </w:tcMar>
          </w:tcPr>
          <w:p>
            <w:pPr>
              <w:jc w:val="left"/>
            </w:pPr>
            <w:r>
              <w:rPr>
                <w:b w:val="false"/>
                <w:bCs w:val="false"/>
                <w:color w:val="1F2937"/>
                <w:sz w:val="20"/>
                <w:szCs w:val="20"/>
              </w:rPr>
              <w:t xml:space="preserve">Design and setup</w:t>
            </w:r>
          </w:p>
        </w:tc>
        <w:tc>
          <w:tcPr>
            <w:shd w:fill="F1F5F9"/>
            <w:tcMar>
              <w:top w:type="dxa" w:w="40"/>
              <w:left w:type="dxa" w:w="80"/>
              <w:bottom w:type="dxa" w:w="40"/>
              <w:right w:type="dxa" w:w="80"/>
            </w:tcMar>
          </w:tcPr>
          <w:p>
            <w:pPr>
              <w:jc w:val="left"/>
            </w:pPr>
            <w:r>
              <w:rPr>
                <w:b w:val="false"/>
                <w:bCs w:val="false"/>
                <w:color w:val="1F2937"/>
                <w:sz w:val="20"/>
                <w:szCs w:val="20"/>
              </w:rPr>
              <w:t xml:space="preserve">24,000</w:t>
            </w:r>
          </w:p>
        </w:tc>
      </w:tr>
      <w:tr>
        <w:tc>
          <w:tcPr>
            <w:tcMar>
              <w:top w:type="dxa" w:w="40"/>
              <w:left w:type="dxa" w:w="80"/>
              <w:bottom w:type="dxa" w:w="40"/>
              <w:right w:type="dxa" w:w="80"/>
            </w:tcMar>
          </w:tcPr>
          <w:p>
            <w:pPr>
              <w:jc w:val="left"/>
            </w:pPr>
            <w:r>
              <w:rPr>
                <w:b w:val="false"/>
                <w:bCs w:val="false"/>
                <w:color w:val="1F2937"/>
                <w:sz w:val="20"/>
                <w:szCs w:val="20"/>
              </w:rPr>
              <w:t xml:space="preserve">Contingency</w:t>
            </w:r>
          </w:p>
        </w:tc>
        <w:tc>
          <w:tcPr>
            <w:tcMar>
              <w:top w:type="dxa" w:w="40"/>
              <w:left w:type="dxa" w:w="80"/>
              <w:bottom w:type="dxa" w:w="40"/>
              <w:right w:type="dxa" w:w="80"/>
            </w:tcMar>
          </w:tcPr>
          <w:p>
            <w:pPr>
              <w:jc w:val="left"/>
            </w:pPr>
            <w:r>
              <w:rPr>
                <w:b w:val="false"/>
                <w:bCs w:val="false"/>
                <w:color w:val="1F2937"/>
                <w:sz w:val="20"/>
                <w:szCs w:val="20"/>
              </w:rPr>
              <w:t xml:space="preserve">6,000</w:t>
            </w:r>
          </w:p>
        </w:tc>
      </w:tr>
      <w:tr>
        <w:tc>
          <w:tcPr>
            <w:shd w:fill="F1F5F9"/>
            <w:tcMar>
              <w:top w:type="dxa" w:w="40"/>
              <w:left w:type="dxa" w:w="80"/>
              <w:bottom w:type="dxa" w:w="40"/>
              <w:right w:type="dxa" w:w="80"/>
            </w:tcMar>
          </w:tcPr>
          <w:p>
            <w:pPr>
              <w:jc w:val="left"/>
            </w:pPr>
            <w:r>
              <w:rPr>
                <w:b w:val="false"/>
                <w:bCs w:val="false"/>
                <w:color w:val="1F2937"/>
                <w:sz w:val="20"/>
                <w:szCs w:val="20"/>
              </w:rPr>
              <w:t xml:space="preserve">Total</w:t>
            </w:r>
          </w:p>
        </w:tc>
        <w:tc>
          <w:tcPr>
            <w:shd w:fill="F1F5F9"/>
            <w:tcMar>
              <w:top w:type="dxa" w:w="40"/>
              <w:left w:type="dxa" w:w="80"/>
              <w:bottom w:type="dxa" w:w="40"/>
              <w:right w:type="dxa" w:w="80"/>
            </w:tcMar>
          </w:tcPr>
          <w:p>
            <w:pPr>
              <w:jc w:val="left"/>
            </w:pPr>
            <w:r>
              <w:rPr>
                <w:b w:val="false"/>
                <w:bCs w:val="false"/>
                <w:color w:val="1F2937"/>
                <w:sz w:val="20"/>
                <w:szCs w:val="20"/>
              </w:rPr>
              <w:t xml:space="preserve">120,000</w:t>
            </w:r>
          </w:p>
        </w:tc>
      </w:tr>
    </w:tbl>
    <w:p>
      <w:pPr>
        <w:spacing w:after="120"/>
      </w:pPr>
      <w:r>
        <w:rPr>
          <w:color w:val="1F2937"/>
          <w:sz w:val="21"/>
          <w:szCs w:val="21"/>
        </w:rPr>
        <w:t xml:space="preserve">Funding source: add the department or budget line paying for the work.</w:t>
      </w:r>
    </w:p>
    <w:p>
      <w:pPr>
        <w:pStyle w:val="Heading1"/>
        <w:spacing w:after="120" w:before="280"/>
      </w:pPr>
      <w:r>
        <w:rPr>
          <w:b/>
          <w:bCs/>
          <w:color w:val="0F172A"/>
          <w:sz w:val="28"/>
          <w:szCs w:val="28"/>
        </w:rPr>
        <w:t xml:space="preserve">8. Team and roles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
        <w:gridCol w:w="26"/>
        <w:gridCol w:w="48"/>
      </w:tblGrid>
      <w:tr>
        <w:trPr>
          <w:tblHeader/>
        </w:trPr>
        <w:tc>
          <w:tcPr>
            <w:shd w:fill="1E293B"/>
            <w:tcMar>
              <w:top w:type="dxa" w:w="40"/>
              <w:left w:type="dxa" w:w="80"/>
              <w:bottom w:type="dxa" w:w="40"/>
              <w:right w:type="dxa" w:w="80"/>
            </w:tcMar>
          </w:tcPr>
          <w:p>
            <w:pPr>
              <w:jc w:val="left"/>
            </w:pPr>
            <w:r>
              <w:rPr>
                <w:b/>
                <w:bCs/>
                <w:color w:val="FFFFFF"/>
                <w:sz w:val="20"/>
                <w:szCs w:val="20"/>
              </w:rPr>
              <w:t xml:space="preserve">Role</w:t>
            </w:r>
          </w:p>
        </w:tc>
        <w:tc>
          <w:tcPr>
            <w:shd w:fill="1E293B"/>
            <w:tcMar>
              <w:top w:type="dxa" w:w="40"/>
              <w:left w:type="dxa" w:w="80"/>
              <w:bottom w:type="dxa" w:w="40"/>
              <w:right w:type="dxa" w:w="80"/>
            </w:tcMar>
          </w:tcPr>
          <w:p>
            <w:pPr>
              <w:jc w:val="left"/>
            </w:pPr>
            <w:r>
              <w:rPr>
                <w:b/>
                <w:bCs/>
                <w:color w:val="FFFFFF"/>
                <w:sz w:val="20"/>
                <w:szCs w:val="20"/>
              </w:rPr>
              <w:t xml:space="preserve">Name</w:t>
            </w:r>
          </w:p>
        </w:tc>
        <w:tc>
          <w:tcPr>
            <w:shd w:fill="1E293B"/>
            <w:tcMar>
              <w:top w:type="dxa" w:w="40"/>
              <w:left w:type="dxa" w:w="80"/>
              <w:bottom w:type="dxa" w:w="40"/>
              <w:right w:type="dxa" w:w="80"/>
            </w:tcMar>
          </w:tcPr>
          <w:p>
            <w:pPr>
              <w:jc w:val="left"/>
            </w:pPr>
            <w:r>
              <w:rPr>
                <w:b/>
                <w:bCs/>
                <w:color w:val="FFFFFF"/>
                <w:sz w:val="20"/>
                <w:szCs w:val="20"/>
              </w:rPr>
              <w:t xml:space="preserve">Responsibility</w:t>
            </w:r>
          </w:p>
        </w:tc>
      </w:tr>
      <w:tr>
        <w:tc>
          <w:tcPr>
            <w:tcMar>
              <w:top w:type="dxa" w:w="40"/>
              <w:left w:type="dxa" w:w="80"/>
              <w:bottom w:type="dxa" w:w="40"/>
              <w:right w:type="dxa" w:w="80"/>
            </w:tcMar>
          </w:tcPr>
          <w:p>
            <w:pPr>
              <w:jc w:val="left"/>
            </w:pPr>
            <w:r>
              <w:rPr>
                <w:b w:val="false"/>
                <w:bCs w:val="false"/>
                <w:color w:val="1F2937"/>
                <w:sz w:val="20"/>
                <w:szCs w:val="20"/>
              </w:rPr>
              <w:t xml:space="preserve">Project Manager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Owns the plan, timeline, budget, and risks</w:t>
            </w:r>
          </w:p>
        </w:tc>
      </w:tr>
      <w:tr>
        <w:tc>
          <w:tcPr>
            <w:shd w:fill="F1F5F9"/>
            <w:tcMar>
              <w:top w:type="dxa" w:w="40"/>
              <w:left w:type="dxa" w:w="80"/>
              <w:bottom w:type="dxa" w:w="40"/>
              <w:right w:type="dxa" w:w="80"/>
            </w:tcMar>
          </w:tcPr>
          <w:p>
            <w:pPr>
              <w:jc w:val="left"/>
            </w:pPr>
            <w:r>
              <w:rPr>
                <w:b w:val="false"/>
                <w:bCs w:val="false"/>
                <w:color w:val="1F2937"/>
                <w:sz w:val="20"/>
                <w:szCs w:val="20"/>
              </w:rPr>
              <w:t xml:space="preserve">Delivery team</w:t>
            </w:r>
          </w:p>
        </w:tc>
        <w:tc>
          <w:tcPr>
            <w:shd w:fill="F1F5F9"/>
            <w:tcMar>
              <w:top w:type="dxa" w:w="40"/>
              <w:left w:type="dxa" w:w="80"/>
              <w:bottom w:type="dxa" w:w="40"/>
              <w:right w:type="dxa" w:w="80"/>
            </w:tcMar>
          </w:tcPr>
          <w:p>
            <w:pPr>
              <w:jc w:val="left"/>
            </w:pPr>
            <w:r>
              <w:rPr>
                <w:b w:val="false"/>
                <w:bCs w:val="false"/>
                <w:color w:val="1F2937"/>
                <w:sz w:val="20"/>
                <w:szCs w:val="20"/>
              </w:rPr>
              <w:t xml:space="preserve">Add names</w:t>
            </w:r>
          </w:p>
        </w:tc>
        <w:tc>
          <w:tcPr>
            <w:shd w:fill="F1F5F9"/>
            <w:tcMar>
              <w:top w:type="dxa" w:w="40"/>
              <w:left w:type="dxa" w:w="80"/>
              <w:bottom w:type="dxa" w:w="40"/>
              <w:right w:type="dxa" w:w="80"/>
            </w:tcMar>
          </w:tcPr>
          <w:p>
            <w:pPr>
              <w:jc w:val="left"/>
            </w:pPr>
            <w:r>
              <w:rPr>
                <w:b w:val="false"/>
                <w:bCs w:val="false"/>
                <w:color w:val="1F2937"/>
                <w:sz w:val="20"/>
                <w:szCs w:val="20"/>
              </w:rPr>
              <w:t xml:space="preserve">Builds and tests the system</w:t>
            </w:r>
          </w:p>
        </w:tc>
      </w:tr>
      <w:tr>
        <w:tc>
          <w:tcPr>
            <w:tcMar>
              <w:top w:type="dxa" w:w="40"/>
              <w:left w:type="dxa" w:w="80"/>
              <w:bottom w:type="dxa" w:w="40"/>
              <w:right w:type="dxa" w:w="80"/>
            </w:tcMar>
          </w:tcPr>
          <w:p>
            <w:pPr>
              <w:jc w:val="left"/>
            </w:pPr>
            <w:r>
              <w:rPr>
                <w:b w:val="false"/>
                <w:bCs w:val="false"/>
                <w:color w:val="1F2937"/>
                <w:sz w:val="20"/>
                <w:szCs w:val="20"/>
              </w:rPr>
              <w:t xml:space="preserve">Client sponsor</w:t>
            </w:r>
          </w:p>
        </w:tc>
        <w:tc>
          <w:tcPr>
            <w:tcMar>
              <w:top w:type="dxa" w:w="40"/>
              <w:left w:type="dxa" w:w="80"/>
              <w:bottom w:type="dxa" w:w="40"/>
              <w:right w:type="dxa" w:w="80"/>
            </w:tcMar>
          </w:tcPr>
          <w:p>
            <w:pPr>
              <w:jc w:val="left"/>
            </w:pPr>
            <w:r>
              <w:rPr>
                <w:b w:val="false"/>
                <w:bCs w:val="false"/>
                <w:color w:val="1F2937"/>
                <w:sz w:val="20"/>
                <w:szCs w:val="20"/>
              </w:rPr>
              <w:t xml:space="preserve">Add name</w:t>
            </w:r>
          </w:p>
        </w:tc>
        <w:tc>
          <w:tcPr>
            <w:tcMar>
              <w:top w:type="dxa" w:w="40"/>
              <w:left w:type="dxa" w:w="80"/>
              <w:bottom w:type="dxa" w:w="40"/>
              <w:right w:type="dxa" w:w="80"/>
            </w:tcMar>
          </w:tcPr>
          <w:p>
            <w:pPr>
              <w:jc w:val="left"/>
            </w:pPr>
            <w:r>
              <w:rPr>
                <w:b w:val="false"/>
                <w:bCs w:val="false"/>
                <w:color w:val="1F2937"/>
                <w:sz w:val="20"/>
                <w:szCs w:val="20"/>
              </w:rPr>
              <w:t xml:space="preserve">Approves scope and decisions</w:t>
            </w:r>
          </w:p>
        </w:tc>
      </w:tr>
      <w:tr>
        <w:tc>
          <w:tcPr>
            <w:shd w:fill="F1F5F9"/>
            <w:tcMar>
              <w:top w:type="dxa" w:w="40"/>
              <w:left w:type="dxa" w:w="80"/>
              <w:bottom w:type="dxa" w:w="40"/>
              <w:right w:type="dxa" w:w="80"/>
            </w:tcMar>
          </w:tcPr>
          <w:p>
            <w:pPr>
              <w:jc w:val="left"/>
            </w:pPr>
            <w:r>
              <w:rPr>
                <w:b w:val="false"/>
                <w:bCs w:val="false"/>
                <w:color w:val="1F2937"/>
                <w:sz w:val="20"/>
                <w:szCs w:val="20"/>
              </w:rPr>
              <w:t xml:space="preserve">Business analyst</w:t>
            </w:r>
          </w:p>
        </w:tc>
        <w:tc>
          <w:tcPr>
            <w:shd w:fill="F1F5F9"/>
            <w:tcMar>
              <w:top w:type="dxa" w:w="40"/>
              <w:left w:type="dxa" w:w="80"/>
              <w:bottom w:type="dxa" w:w="40"/>
              <w:right w:type="dxa" w:w="80"/>
            </w:tcMar>
          </w:tcPr>
          <w:p>
            <w:pPr>
              <w:jc w:val="left"/>
            </w:pPr>
            <w:r>
              <w:rPr>
                <w:b w:val="false"/>
                <w:bCs w:val="false"/>
                <w:color w:val="1F2937"/>
                <w:sz w:val="20"/>
                <w:szCs w:val="20"/>
              </w:rPr>
              <w:t xml:space="preserve">Add name</w:t>
            </w:r>
          </w:p>
        </w:tc>
        <w:tc>
          <w:tcPr>
            <w:shd w:fill="F1F5F9"/>
            <w:tcMar>
              <w:top w:type="dxa" w:w="40"/>
              <w:left w:type="dxa" w:w="80"/>
              <w:bottom w:type="dxa" w:w="40"/>
              <w:right w:type="dxa" w:w="80"/>
            </w:tcMar>
          </w:tcPr>
          <w:p>
            <w:pPr>
              <w:jc w:val="left"/>
            </w:pPr>
            <w:r>
              <w:rPr>
                <w:b w:val="false"/>
                <w:bCs w:val="false"/>
                <w:color w:val="1F2937"/>
                <w:sz w:val="20"/>
                <w:szCs w:val="20"/>
              </w:rPr>
              <w:t xml:space="preserve">Owns the requirements</w:t>
            </w:r>
          </w:p>
        </w:tc>
      </w:tr>
    </w:tbl>
    <w:p>
      <w:pPr>
        <w:pStyle w:val="Heading1"/>
        <w:spacing w:after="120" w:before="280"/>
      </w:pPr>
      <w:r>
        <w:rPr>
          <w:b/>
          <w:bCs/>
          <w:color w:val="0F172A"/>
          <w:sz w:val="28"/>
          <w:szCs w:val="28"/>
        </w:rPr>
        <w:t xml:space="preserve">9. Governance</w:t>
      </w:r>
    </w:p>
    <w:p>
      <w:pPr>
        <w:spacing w:after="120"/>
      </w:pPr>
      <w:r>
        <w:rPr>
          <w:color w:val="1F2937"/>
          <w:sz w:val="21"/>
          <w:szCs w:val="21"/>
        </w:rPr>
        <w:t xml:space="preserve">Progress is reviewed weekly with the client sponsor and the delivery team. Decisions above the agreed limit are taken by the sponsor. Changes to scope follow the change request process before any work begins.</w:t>
      </w:r>
    </w:p>
    <w:p>
      <w:pPr>
        <w:pStyle w:val="Heading1"/>
        <w:spacing w:after="120" w:before="280"/>
      </w:pPr>
      <w:r>
        <w:rPr>
          <w:b/>
          <w:bCs/>
          <w:color w:val="0F172A"/>
          <w:sz w:val="28"/>
          <w:szCs w:val="28"/>
        </w:rPr>
        <w:t xml:space="preserve">10. Assumptions</w:t>
      </w:r>
    </w:p>
    <w:p>
      <w:pPr>
        <w:pStyle w:val="ListParagraph"/>
        <w:numPr>
          <w:ilvl w:val="0"/>
          <w:numId w:val="1"/>
        </w:numPr>
        <w:spacing w:after="40"/>
      </w:pPr>
      <w:r>
        <w:rPr>
          <w:color w:val="1F2937"/>
          <w:sz w:val="21"/>
          <w:szCs w:val="21"/>
        </w:rPr>
        <w:t xml:space="preserve">The organisations agree to use one shared system.</w:t>
      </w:r>
    </w:p>
    <w:p>
      <w:pPr>
        <w:pStyle w:val="ListParagraph"/>
        <w:numPr>
          <w:ilvl w:val="0"/>
          <w:numId w:val="1"/>
        </w:numPr>
        <w:spacing w:after="40"/>
      </w:pPr>
      <w:r>
        <w:rPr>
          <w:color w:val="1F2937"/>
          <w:sz w:val="21"/>
          <w:szCs w:val="21"/>
        </w:rPr>
        <w:t xml:space="preserve">Content and access are provided on time.</w:t>
      </w:r>
    </w:p>
    <w:p>
      <w:pPr>
        <w:pStyle w:val="Heading1"/>
        <w:spacing w:after="120" w:before="280"/>
      </w:pPr>
      <w:r>
        <w:rPr>
          <w:b/>
          <w:bCs/>
          <w:color w:val="0F172A"/>
          <w:sz w:val="28"/>
          <w:szCs w:val="28"/>
        </w:rPr>
        <w:t xml:space="preserve">11. Dependencies</w:t>
      </w:r>
    </w:p>
    <w:p>
      <w:pPr>
        <w:pStyle w:val="ListParagraph"/>
        <w:numPr>
          <w:ilvl w:val="0"/>
          <w:numId w:val="1"/>
        </w:numPr>
        <w:spacing w:after="40"/>
      </w:pPr>
      <w:r>
        <w:rPr>
          <w:color w:val="1F2937"/>
          <w:sz w:val="21"/>
          <w:szCs w:val="21"/>
        </w:rPr>
        <w:t xml:space="preserve">The accessibility standard is confirmed before the build.</w:t>
      </w:r>
    </w:p>
    <w:p>
      <w:pPr>
        <w:pStyle w:val="ListParagraph"/>
        <w:numPr>
          <w:ilvl w:val="0"/>
          <w:numId w:val="1"/>
        </w:numPr>
        <w:spacing w:after="40"/>
      </w:pPr>
      <w:r>
        <w:rPr>
          <w:color w:val="1F2937"/>
          <w:sz w:val="21"/>
          <w:szCs w:val="21"/>
        </w:rPr>
        <w:t xml:space="preserve">A data sharing agreement is in place between the bodies.</w:t>
      </w:r>
    </w:p>
    <w:p>
      <w:pPr>
        <w:pStyle w:val="Heading1"/>
        <w:spacing w:after="120" w:before="280"/>
      </w:pPr>
      <w:r>
        <w:rPr>
          <w:b/>
          <w:bCs/>
          <w:color w:val="0F172A"/>
          <w:sz w:val="28"/>
          <w:szCs w:val="28"/>
        </w:rPr>
        <w:t xml:space="preserve">12. Top risks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
        <w:gridCol w:w="24"/>
        <w:gridCol w:w="34"/>
        <w:gridCol w:w="14"/>
      </w:tblGrid>
      <w:tr>
        <w:trPr>
          <w:tblHeader/>
        </w:trPr>
        <w:tc>
          <w:tcPr>
            <w:shd w:fill="1E293B"/>
            <w:tcMar>
              <w:top w:type="dxa" w:w="40"/>
              <w:left w:type="dxa" w:w="80"/>
              <w:bottom w:type="dxa" w:w="40"/>
              <w:right w:type="dxa" w:w="80"/>
            </w:tcMar>
          </w:tcPr>
          <w:p>
            <w:pPr>
              <w:jc w:val="left"/>
            </w:pPr>
            <w:r>
              <w:rPr>
                <w:b/>
                <w:bCs/>
                <w:color w:val="FFFFFF"/>
                <w:sz w:val="20"/>
                <w:szCs w:val="20"/>
              </w:rPr>
              <w:t xml:space="preserve">Risk</w:t>
            </w:r>
          </w:p>
        </w:tc>
        <w:tc>
          <w:tcPr>
            <w:shd w:fill="1E293B"/>
            <w:tcMar>
              <w:top w:type="dxa" w:w="40"/>
              <w:left w:type="dxa" w:w="80"/>
              <w:bottom w:type="dxa" w:w="40"/>
              <w:right w:type="dxa" w:w="80"/>
            </w:tcMar>
          </w:tcPr>
          <w:p>
            <w:pPr>
              <w:jc w:val="left"/>
            </w:pPr>
            <w:r>
              <w:rPr>
                <w:b/>
                <w:bCs/>
                <w:color w:val="FFFFFF"/>
                <w:sz w:val="20"/>
                <w:szCs w:val="20"/>
              </w:rPr>
              <w:t xml:space="preserve">Impact</w:t>
            </w:r>
          </w:p>
        </w:tc>
        <w:tc>
          <w:tcPr>
            <w:shd w:fill="1E293B"/>
            <w:tcMar>
              <w:top w:type="dxa" w:w="40"/>
              <w:left w:type="dxa" w:w="80"/>
              <w:bottom w:type="dxa" w:w="40"/>
              <w:right w:type="dxa" w:w="80"/>
            </w:tcMar>
          </w:tcPr>
          <w:p>
            <w:pPr>
              <w:jc w:val="left"/>
            </w:pPr>
            <w:r>
              <w:rPr>
                <w:b/>
                <w:bCs/>
                <w:color w:val="FFFFFF"/>
                <w:sz w:val="20"/>
                <w:szCs w:val="20"/>
              </w:rPr>
              <w:t xml:space="preserve">Response</w:t>
            </w:r>
          </w:p>
        </w:tc>
        <w:tc>
          <w:tcPr>
            <w:shd w:fill="1E293B"/>
            <w:tcMar>
              <w:top w:type="dxa" w:w="40"/>
              <w:left w:type="dxa" w:w="80"/>
              <w:bottom w:type="dxa" w:w="40"/>
              <w:right w:type="dxa" w:w="80"/>
            </w:tcMar>
          </w:tcPr>
          <w:p>
            <w:pPr>
              <w:jc w:val="left"/>
            </w:pPr>
            <w:r>
              <w:rPr>
                <w:b/>
                <w:bCs/>
                <w:color w:val="FFFFFF"/>
                <w:sz w:val="20"/>
                <w:szCs w:val="20"/>
              </w:rPr>
              <w:t xml:space="preserve">Owner</w:t>
            </w:r>
          </w:p>
        </w:tc>
      </w:tr>
      <w:tr>
        <w:tc>
          <w:tcPr>
            <w:tcMar>
              <w:top w:type="dxa" w:w="40"/>
              <w:left w:type="dxa" w:w="80"/>
              <w:bottom w:type="dxa" w:w="40"/>
              <w:right w:type="dxa" w:w="80"/>
            </w:tcMar>
          </w:tcPr>
          <w:p>
            <w:pPr>
              <w:jc w:val="left"/>
            </w:pPr>
            <w:r>
              <w:rPr>
                <w:b w:val="false"/>
                <w:bCs w:val="false"/>
                <w:color w:val="1F2937"/>
                <w:sz w:val="20"/>
                <w:szCs w:val="20"/>
              </w:rPr>
              <w:t xml:space="preserve">A body joins late</w:t>
            </w:r>
          </w:p>
        </w:tc>
        <w:tc>
          <w:tcPr>
            <w:tcMar>
              <w:top w:type="dxa" w:w="40"/>
              <w:left w:type="dxa" w:w="80"/>
              <w:bottom w:type="dxa" w:w="40"/>
              <w:right w:type="dxa" w:w="80"/>
            </w:tcMar>
          </w:tcPr>
          <w:p>
            <w:pPr>
              <w:jc w:val="left"/>
            </w:pPr>
            <w:r>
              <w:rPr>
                <w:b w:val="false"/>
                <w:bCs w:val="false"/>
                <w:color w:val="1F2937"/>
                <w:sz w:val="20"/>
                <w:szCs w:val="20"/>
              </w:rPr>
              <w:t xml:space="preserve">Slower onboarding</w:t>
            </w:r>
          </w:p>
        </w:tc>
        <w:tc>
          <w:tcPr>
            <w:tcMar>
              <w:top w:type="dxa" w:w="40"/>
              <w:left w:type="dxa" w:w="80"/>
              <w:bottom w:type="dxa" w:w="40"/>
              <w:right w:type="dxa" w:w="80"/>
            </w:tcMar>
          </w:tcPr>
          <w:p>
            <w:pPr>
              <w:jc w:val="left"/>
            </w:pPr>
            <w:r>
              <w:rPr>
                <w:b w:val="false"/>
                <w:bCs w:val="false"/>
                <w:color w:val="1F2937"/>
                <w:sz w:val="20"/>
                <w:szCs w:val="20"/>
              </w:rPr>
              <w:t xml:space="preserve">Bring all bodies in during planning</w:t>
            </w:r>
          </w:p>
        </w:tc>
        <w:tc>
          <w:tcPr>
            <w:tcMar>
              <w:top w:type="dxa" w:w="40"/>
              <w:left w:type="dxa" w:w="80"/>
              <w:bottom w:type="dxa" w:w="40"/>
              <w:right w:type="dxa" w:w="80"/>
            </w:tcMar>
          </w:tcPr>
          <w:p>
            <w:pPr>
              <w:jc w:val="left"/>
            </w:pPr>
            <w:r>
              <w:rPr>
                <w:b w:val="false"/>
                <w:bCs w:val="false"/>
                <w:color w:val="1F2937"/>
                <w:sz w:val="20"/>
                <w:szCs w:val="20"/>
              </w:rPr>
              <w:t xml:space="preserve">Project Manager</w:t>
            </w:r>
          </w:p>
        </w:tc>
      </w:tr>
      <w:tr>
        <w:tc>
          <w:tcPr>
            <w:shd w:fill="F1F5F9"/>
            <w:tcMar>
              <w:top w:type="dxa" w:w="40"/>
              <w:left w:type="dxa" w:w="80"/>
              <w:bottom w:type="dxa" w:w="40"/>
              <w:right w:type="dxa" w:w="80"/>
            </w:tcMar>
          </w:tcPr>
          <w:p>
            <w:pPr>
              <w:jc w:val="left"/>
            </w:pPr>
            <w:r>
              <w:rPr>
                <w:b w:val="false"/>
                <w:bCs w:val="false"/>
                <w:color w:val="1F2937"/>
                <w:sz w:val="20"/>
                <w:szCs w:val="20"/>
              </w:rPr>
              <w:t xml:space="preserve">AI scope unclear</w:t>
            </w:r>
          </w:p>
        </w:tc>
        <w:tc>
          <w:tcPr>
            <w:shd w:fill="F1F5F9"/>
            <w:tcMar>
              <w:top w:type="dxa" w:w="40"/>
              <w:left w:type="dxa" w:w="80"/>
              <w:bottom w:type="dxa" w:w="40"/>
              <w:right w:type="dxa" w:w="80"/>
            </w:tcMar>
          </w:tcPr>
          <w:p>
            <w:pPr>
              <w:jc w:val="left"/>
            </w:pPr>
            <w:r>
              <w:rPr>
                <w:b w:val="false"/>
                <w:bCs w:val="false"/>
                <w:color w:val="1F2937"/>
                <w:sz w:val="20"/>
                <w:szCs w:val="20"/>
              </w:rPr>
              <w:t xml:space="preserve">Rework</w:t>
            </w:r>
          </w:p>
        </w:tc>
        <w:tc>
          <w:tcPr>
            <w:shd w:fill="F1F5F9"/>
            <w:tcMar>
              <w:top w:type="dxa" w:w="40"/>
              <w:left w:type="dxa" w:w="80"/>
              <w:bottom w:type="dxa" w:w="40"/>
              <w:right w:type="dxa" w:w="80"/>
            </w:tcMar>
          </w:tcPr>
          <w:p>
            <w:pPr>
              <w:jc w:val="left"/>
            </w:pPr>
            <w:r>
              <w:rPr>
                <w:b w:val="false"/>
                <w:bCs w:val="false"/>
                <w:color w:val="1F2937"/>
                <w:sz w:val="20"/>
                <w:szCs w:val="20"/>
              </w:rPr>
              <w:t xml:space="preserve">Define AI features before the build</w:t>
            </w:r>
          </w:p>
        </w:tc>
        <w:tc>
          <w:tcPr>
            <w:shd w:fill="F1F5F9"/>
            <w:tcMar>
              <w:top w:type="dxa" w:w="40"/>
              <w:left w:type="dxa" w:w="80"/>
              <w:bottom w:type="dxa" w:w="40"/>
              <w:right w:type="dxa" w:w="80"/>
            </w:tcMar>
          </w:tcPr>
          <w:p>
            <w:pPr>
              <w:jc w:val="left"/>
            </w:pPr>
            <w:r>
              <w:rPr>
                <w:b w:val="false"/>
                <w:bCs w:val="false"/>
                <w:color w:val="1F2937"/>
                <w:sz w:val="20"/>
                <w:szCs w:val="20"/>
              </w:rPr>
              <w:t xml:space="preserve">Business analyst</w:t>
            </w:r>
          </w:p>
        </w:tc>
      </w:tr>
    </w:tbl>
    <w:p>
      <w:pPr>
        <w:pStyle w:val="Heading1"/>
        <w:spacing w:after="120" w:before="280"/>
      </w:pPr>
      <w:r>
        <w:rPr>
          <w:b/>
          <w:bCs/>
          <w:color w:val="0F172A"/>
          <w:sz w:val="28"/>
          <w:szCs w:val="28"/>
        </w:rPr>
        <w:t xml:space="preserve">13. Approval</w:t>
      </w:r>
    </w:p>
    <w:p>
      <w:pPr>
        <w:spacing w:after="120"/>
      </w:pPr>
      <w:r>
        <w:rPr>
          <w:color w:val="1F2937"/>
          <w:sz w:val="21"/>
          <w:szCs w:val="21"/>
        </w:rPr>
        <w:t xml:space="preserve">By signing below, the sponsor approves this plan and authorises the work to begin.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30"/>
        <w:gridCol w:w="25"/>
        <w:gridCol w:w="15"/>
      </w:tblGrid>
      <w:tr>
        <w:trPr>
          <w:tblHeader/>
        </w:trPr>
        <w:tc>
          <w:tcPr>
            <w:shd w:fill="1E293B"/>
            <w:tcMar>
              <w:top w:type="dxa" w:w="40"/>
              <w:left w:type="dxa" w:w="80"/>
              <w:bottom w:type="dxa" w:w="40"/>
              <w:right w:type="dxa" w:w="80"/>
            </w:tcMar>
          </w:tcPr>
          <w:p>
            <w:pPr>
              <w:jc w:val="left"/>
            </w:pPr>
            <w:r>
              <w:rPr>
                <w:b/>
                <w:bCs/>
                <w:color w:val="FFFFFF"/>
                <w:sz w:val="20"/>
                <w:szCs w:val="20"/>
              </w:rPr>
              <w:t xml:space="preserve">Name</w:t>
            </w:r>
          </w:p>
        </w:tc>
        <w:tc>
          <w:tcPr>
            <w:shd w:fill="1E293B"/>
            <w:tcMar>
              <w:top w:type="dxa" w:w="40"/>
              <w:left w:type="dxa" w:w="80"/>
              <w:bottom w:type="dxa" w:w="40"/>
              <w:right w:type="dxa" w:w="80"/>
            </w:tcMar>
          </w:tcPr>
          <w:p>
            <w:pPr>
              <w:jc w:val="left"/>
            </w:pPr>
            <w:r>
              <w:rPr>
                <w:b/>
                <w:bCs/>
                <w:color w:val="FFFFFF"/>
                <w:sz w:val="20"/>
                <w:szCs w:val="20"/>
              </w:rPr>
              <w:t xml:space="preserve">Role</w:t>
            </w:r>
          </w:p>
        </w:tc>
        <w:tc>
          <w:tcPr>
            <w:shd w:fill="1E293B"/>
            <w:tcMar>
              <w:top w:type="dxa" w:w="40"/>
              <w:left w:type="dxa" w:w="80"/>
              <w:bottom w:type="dxa" w:w="40"/>
              <w:right w:type="dxa" w:w="80"/>
            </w:tcMar>
          </w:tcPr>
          <w:p>
            <w:pPr>
              <w:jc w:val="left"/>
            </w:pPr>
            <w:r>
              <w:rPr>
                <w:b/>
                <w:bCs/>
                <w:color w:val="FFFFFF"/>
                <w:sz w:val="20"/>
                <w:szCs w:val="20"/>
              </w:rPr>
              <w:t xml:space="preserve">Signature</w:t>
            </w:r>
          </w:p>
        </w:tc>
        <w:tc>
          <w:tcPr>
            <w:shd w:fill="1E293B"/>
            <w:tcMar>
              <w:top w:type="dxa" w:w="40"/>
              <w:left w:type="dxa" w:w="80"/>
              <w:bottom w:type="dxa" w:w="40"/>
              <w:right w:type="dxa" w:w="80"/>
            </w:tcMar>
          </w:tcPr>
          <w:p>
            <w:pPr>
              <w:jc w:val="left"/>
            </w:pPr>
            <w:r>
              <w:rPr>
                <w:b/>
                <w:bCs/>
                <w:color w:val="FFFFFF"/>
                <w:sz w:val="20"/>
                <w:szCs w:val="20"/>
              </w:rPr>
              <w:t xml:space="preserve">Date</w:t>
            </w:r>
          </w:p>
        </w:tc>
      </w:tr>
      <w:tr>
        <w:tc>
          <w:tcPr>
            <w:tcMar>
              <w:top w:type="dxa" w:w="40"/>
              <w:left w:type="dxa" w:w="80"/>
              <w:bottom w:type="dxa" w:w="40"/>
              <w:right w:type="dxa" w:w="80"/>
            </w:tcMar>
          </w:tcPr>
          <w:p>
            <w:pPr>
              <w:jc w:val="left"/>
            </w:pPr>
            <w:r>
              <w:rPr>
                <w:b w:val="false"/>
                <w:bCs w:val="false"/>
                <w:color w:val="1F2937"/>
                <w:sz w:val="20"/>
                <w:szCs w:val="20"/>
              </w:rPr>
              <w:t xml:space="preserve">Add name</w:t>
            </w:r>
          </w:p>
        </w:tc>
        <w:tc>
          <w:tcPr>
            <w:tcMar>
              <w:top w:type="dxa" w:w="40"/>
              <w:left w:type="dxa" w:w="80"/>
              <w:bottom w:type="dxa" w:w="40"/>
              <w:right w:type="dxa" w:w="80"/>
            </w:tcMar>
          </w:tcPr>
          <w:p>
            <w:pPr>
              <w:jc w:val="left"/>
            </w:pPr>
            <w:r>
              <w:rPr>
                <w:b w:val="false"/>
                <w:bCs w:val="false"/>
                <w:color w:val="1F2937"/>
                <w:sz w:val="20"/>
                <w:szCs w:val="20"/>
              </w:rPr>
              <w:t xml:space="preserve">Project sponsor</w:t>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r>
        <w:tc>
          <w:tcPr>
            <w:shd w:fill="F1F5F9"/>
            <w:tcMar>
              <w:top w:type="dxa" w:w="40"/>
              <w:left w:type="dxa" w:w="80"/>
              <w:bottom w:type="dxa" w:w="40"/>
              <w:right w:type="dxa" w:w="80"/>
            </w:tcMar>
          </w:tcPr>
          <w:p>
            <w:pPr>
              <w:jc w:val="left"/>
            </w:pPr>
            <w:r>
              <w:rPr>
                <w:b w:val="false"/>
                <w:bCs w:val="false"/>
                <w:color w:val="1F2937"/>
                <w:sz w:val="20"/>
                <w:szCs w:val="20"/>
              </w:rPr>
              <w:t xml:space="preserve">Nirmal Prajapati</w:t>
            </w:r>
          </w:p>
        </w:tc>
        <w:tc>
          <w:tcPr>
            <w:shd w:fill="F1F5F9"/>
            <w:tcMar>
              <w:top w:type="dxa" w:w="40"/>
              <w:left w:type="dxa" w:w="80"/>
              <w:bottom w:type="dxa" w:w="40"/>
              <w:right w:type="dxa" w:w="80"/>
            </w:tcMar>
          </w:tcPr>
          <w:p>
            <w:pPr>
              <w:jc w:val="left"/>
            </w:pPr>
            <w:r>
              <w:rPr>
                <w:b w:val="false"/>
                <w:bCs w:val="false"/>
                <w:color w:val="1F2937"/>
                <w:sz w:val="20"/>
                <w:szCs w:val="20"/>
              </w:rPr>
              <w:t xml:space="preserve">Project Manager</w:t>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bl>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plan</dc:title>
  <dc:creator>Nirmal Prajapati</dc:creator>
  <cp:lastModifiedBy>Un-named</cp:lastModifiedBy>
  <cp:revision>1</cp:revision>
  <dcterms:created xsi:type="dcterms:W3CDTF">2026-07-12T12:14:42.080Z</dcterms:created>
  <dcterms:modified xsi:type="dcterms:W3CDTF">2026-07-12T12:14:42.080Z</dcterms:modified>
</cp:coreProperties>
</file>

<file path=docProps/custom.xml><?xml version="1.0" encoding="utf-8"?>
<Properties xmlns="http://schemas.openxmlformats.org/officeDocument/2006/custom-properties" xmlns:vt="http://schemas.openxmlformats.org/officeDocument/2006/docPropsVTypes"/>
</file>